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4</w:t>
      </w:r>
      <w:r>
        <w:rPr>
          <w:rFonts w:hint="eastAsia" w:ascii="黑体" w:hAnsi="黑体" w:eastAsia="黑体" w:cs="Times New Roman"/>
          <w:sz w:val="32"/>
          <w:szCs w:val="32"/>
        </w:rPr>
        <w:t xml:space="preserve">                                   （非必填项）</w:t>
      </w:r>
    </w:p>
    <w:p>
      <w:pPr>
        <w:spacing w:before="156" w:beforeLines="50" w:after="156" w:afterLines="50" w:line="0" w:lineRule="atLeast"/>
        <w:jc w:val="center"/>
        <w:rPr>
          <w:rFonts w:ascii="华文中宋" w:hAnsi="华文中宋" w:eastAsia="华文中宋" w:cs="Times New Roman"/>
          <w:sz w:val="36"/>
          <w:szCs w:val="36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基于“双高绩效目标实现贡献度”信息采集表</w:t>
      </w:r>
      <w:bookmarkEnd w:id="1"/>
    </w:p>
    <w:tbl>
      <w:tblPr>
        <w:tblStyle w:val="6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57"/>
        <w:gridCol w:w="2219"/>
        <w:gridCol w:w="598"/>
        <w:gridCol w:w="1650"/>
        <w:gridCol w:w="825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74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bookmarkStart w:id="0" w:name="_Hlk36917515"/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项目建设学校全称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类别（双高建设基础）</w:t>
            </w:r>
          </w:p>
        </w:tc>
        <w:tc>
          <w:tcPr>
            <w:tcW w:w="2084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74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专业群（1）名称</w:t>
            </w:r>
          </w:p>
        </w:tc>
        <w:tc>
          <w:tcPr>
            <w:tcW w:w="28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专业群（2）名称</w:t>
            </w:r>
          </w:p>
        </w:tc>
        <w:tc>
          <w:tcPr>
            <w:tcW w:w="2084" w:type="dxa"/>
            <w:gridSpan w:val="2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7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维度1：引领职业教育改革发展和人才培养方面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标志性成果（1-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）名称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259" w:type="dxa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数量指标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可持续影响指标（可加行）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标志性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成果简介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（不超过1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000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社会评价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7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维度2：支撑国家战略和地方经济社会发展方面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标志性成果（2-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）名称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259" w:type="dxa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数量指标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可持续影响指标（可加行）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标志性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成果简介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（不超过1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000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社会评价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296" w:type="dxa"/>
            <w:gridSpan w:val="7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18"/>
                <w:szCs w:val="18"/>
              </w:rPr>
              <w:t>维度3：推动形成一批国家层面有效支撑职业教育高质量发展的政策、制度、标准方面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标志性成果（3-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1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）名称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绩效目标设定中有无对应的三级指标</w:t>
            </w:r>
          </w:p>
        </w:tc>
        <w:tc>
          <w:tcPr>
            <w:tcW w:w="4332" w:type="dxa"/>
            <w:gridSpan w:val="4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□有（请详细填写下列绩效目标设定情况）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3964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绩效目标的设定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指标编码及名称</w:t>
            </w:r>
          </w:p>
        </w:tc>
        <w:tc>
          <w:tcPr>
            <w:tcW w:w="1259" w:type="dxa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对应的</w:t>
            </w: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三级指标</w:t>
            </w: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数量指标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质量指标（可加行）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社会效益指标（可加行）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可持续影响指标（可加行）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ascii="黑体" w:hAnsi="黑体" w:eastAsia="黑体" w:cs="Times New Roman"/>
                <w:sz w:val="18"/>
                <w:szCs w:val="18"/>
              </w:rPr>
              <w:t>………</w:t>
            </w:r>
          </w:p>
        </w:tc>
        <w:tc>
          <w:tcPr>
            <w:tcW w:w="3073" w:type="dxa"/>
            <w:gridSpan w:val="3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标志性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成果简介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（不超过1</w:t>
            </w:r>
            <w:r>
              <w:rPr>
                <w:rFonts w:ascii="黑体" w:hAnsi="黑体" w:eastAsia="黑体" w:cs="Times New Roman"/>
                <w:sz w:val="18"/>
                <w:szCs w:val="18"/>
              </w:rPr>
              <w:t>000</w:t>
            </w: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88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社会评价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Times New Roman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sz w:val="18"/>
                <w:szCs w:val="18"/>
              </w:rPr>
              <w:t>佐证材料目录</w:t>
            </w:r>
          </w:p>
        </w:tc>
        <w:tc>
          <w:tcPr>
            <w:tcW w:w="7308" w:type="dxa"/>
            <w:gridSpan w:val="6"/>
          </w:tcPr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ascii="黑体" w:hAnsi="黑体" w:eastAsia="黑体" w:cs="Times New Roman"/>
                <w:sz w:val="18"/>
                <w:szCs w:val="18"/>
              </w:rPr>
            </w:pPr>
          </w:p>
          <w:p>
            <w:pPr>
              <w:spacing w:line="0" w:lineRule="atLeast"/>
              <w:rPr>
                <w:rFonts w:ascii="黑体" w:hAnsi="黑体" w:eastAsia="黑体" w:cs="Times New Roman"/>
                <w:sz w:val="18"/>
                <w:szCs w:val="18"/>
              </w:rPr>
            </w:pPr>
          </w:p>
        </w:tc>
      </w:tr>
      <w:bookmarkEnd w:id="0"/>
    </w:tbl>
    <w:p>
      <w:pPr>
        <w:rPr>
          <w:rFonts w:ascii="黑体" w:hAnsi="黑体" w:eastAsia="黑体" w:cs="Times New Roman"/>
          <w:sz w:val="32"/>
          <w:szCs w:val="32"/>
        </w:rPr>
      </w:pPr>
    </w:p>
    <w:sectPr>
      <w:pgSz w:w="11906" w:h="16838"/>
      <w:pgMar w:top="1440" w:right="1644" w:bottom="119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C0395"/>
    <w:rsid w:val="007F5FAD"/>
    <w:rsid w:val="00B724D2"/>
    <w:rsid w:val="07257E05"/>
    <w:rsid w:val="07AE4173"/>
    <w:rsid w:val="088741D5"/>
    <w:rsid w:val="0D166592"/>
    <w:rsid w:val="1557038A"/>
    <w:rsid w:val="1ADD27B9"/>
    <w:rsid w:val="297E2100"/>
    <w:rsid w:val="2AF4473C"/>
    <w:rsid w:val="352521D8"/>
    <w:rsid w:val="35845383"/>
    <w:rsid w:val="3A1B44B1"/>
    <w:rsid w:val="3A9F1657"/>
    <w:rsid w:val="3C99472D"/>
    <w:rsid w:val="3CB7041A"/>
    <w:rsid w:val="432F1B55"/>
    <w:rsid w:val="43B02775"/>
    <w:rsid w:val="488662DF"/>
    <w:rsid w:val="527A795E"/>
    <w:rsid w:val="65E764EB"/>
    <w:rsid w:val="6DCC0395"/>
    <w:rsid w:val="746C6B3C"/>
    <w:rsid w:val="75C1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hover21"/>
    <w:basedOn w:val="7"/>
    <w:qFormat/>
    <w:uiPriority w:val="0"/>
    <w:rPr>
      <w:color w:val="557EE7"/>
    </w:rPr>
  </w:style>
  <w:style w:type="table" w:customStyle="1" w:styleId="11">
    <w:name w:val="网格型1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641</Characters>
  <Lines>5</Lines>
  <Paragraphs>1</Paragraphs>
  <TotalTime>46</TotalTime>
  <ScaleCrop>false</ScaleCrop>
  <LinksUpToDate>false</LinksUpToDate>
  <CharactersWithSpaces>752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2020-11-23T03:22:00Z</dcterms:created>
  <dc:creator>edu</dc:creator>
  <cp:lastModifiedBy>user</cp:lastModifiedBy>
  <cp:lastPrinted>2020-12-08T08:02:00Z</cp:lastPrinted>
  <dcterms:modified xsi:type="dcterms:W3CDTF">2020-12-28T07:42:12Z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