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  <w:bookmarkStart w:id="0" w:name="_GoBack"/>
      <w:bookmarkEnd w:id="0"/>
    </w:p>
    <w:p>
      <w:pPr>
        <w:snapToGrid w:val="0"/>
        <w:spacing w:before="20"/>
        <w:ind w:right="-58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福建船政交通职业学院标语宣传品设置审批表</w:t>
      </w:r>
    </w:p>
    <w:tbl>
      <w:tblPr>
        <w:tblStyle w:val="4"/>
        <w:tblpPr w:leftFromText="180" w:rightFromText="180" w:vertAnchor="text" w:horzAnchor="margin" w:tblpXSpec="center" w:tblpY="219"/>
        <w:tblW w:w="9739" w:type="dxa"/>
        <w:tblInd w:w="0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18" w:space="0"/>
          <w:insideV w:val="single" w:color="000000" w:sz="1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8"/>
        <w:gridCol w:w="2126"/>
        <w:gridCol w:w="2977"/>
        <w:gridCol w:w="2628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008" w:type="dxa"/>
            <w:tcBorders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ind w:left="212" w:right="18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申请单位</w:t>
            </w:r>
          </w:p>
        </w:tc>
        <w:tc>
          <w:tcPr>
            <w:tcW w:w="2126" w:type="dxa"/>
            <w:tcBorders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73" w:lineRule="exact"/>
              <w:ind w:left="42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ind w:left="751" w:right="7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申请时间</w:t>
            </w:r>
          </w:p>
        </w:tc>
        <w:tc>
          <w:tcPr>
            <w:tcW w:w="2628" w:type="dxa"/>
            <w:tcBorders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pacing w:line="373" w:lineRule="exact"/>
              <w:ind w:left="43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before="5"/>
              <w:ind w:left="212" w:right="18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活动名称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pacing w:before="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34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宣传品</w:t>
            </w:r>
          </w:p>
          <w:p>
            <w:pPr>
              <w:pStyle w:val="6"/>
              <w:spacing w:line="331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文字类别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pacing w:line="282" w:lineRule="exact"/>
              <w:ind w:left="2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position w:val="-5"/>
                <w:sz w:val="28"/>
                <w:szCs w:val="28"/>
                <w:lang w:val="en-US"/>
              </w:rPr>
              <w:drawing>
                <wp:inline distT="0" distB="0" distL="114300" distR="114300">
                  <wp:extent cx="152400" cy="1524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sz w:val="28"/>
                <w:szCs w:val="28"/>
              </w:rPr>
              <w:t>条幅</w:t>
            </w:r>
            <w:r>
              <w:rPr>
                <w:rFonts w:ascii="仿宋_GB2312" w:eastAsia="仿宋_GB2312"/>
                <w:spacing w:val="57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pacing w:val="-5"/>
                <w:position w:val="-5"/>
                <w:sz w:val="28"/>
                <w:szCs w:val="28"/>
                <w:lang w:val="en-US"/>
              </w:rPr>
              <w:drawing>
                <wp:inline distT="0" distB="0" distL="114300" distR="114300">
                  <wp:extent cx="152400" cy="152400"/>
                  <wp:effectExtent l="0" t="0" r="0" b="0"/>
                  <wp:docPr id="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/>
                <w:spacing w:val="-18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气拱门</w:t>
            </w:r>
            <w:r>
              <w:rPr>
                <w:rFonts w:ascii="仿宋_GB2312" w:eastAsia="仿宋_GB2312"/>
                <w:spacing w:val="57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pacing w:val="-5"/>
                <w:position w:val="-5"/>
                <w:sz w:val="28"/>
                <w:szCs w:val="28"/>
                <w:lang w:val="en-US"/>
              </w:rPr>
              <w:drawing>
                <wp:inline distT="0" distB="0" distL="114300" distR="114300">
                  <wp:extent cx="152400" cy="152400"/>
                  <wp:effectExtent l="0" t="0" r="0" b="0"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/>
                <w:spacing w:val="-18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>LED</w:t>
            </w:r>
            <w:r>
              <w:rPr>
                <w:rFonts w:hint="eastAsia" w:ascii="仿宋_GB2312" w:eastAsia="仿宋_GB2312"/>
                <w:sz w:val="28"/>
                <w:szCs w:val="28"/>
              </w:rPr>
              <w:t>屏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pacing w:val="2"/>
                <w:position w:val="-5"/>
                <w:sz w:val="28"/>
                <w:szCs w:val="28"/>
                <w:lang w:val="en-US"/>
              </w:rPr>
              <w:drawing>
                <wp:inline distT="0" distB="0" distL="114300" distR="114300">
                  <wp:extent cx="152400" cy="152400"/>
                  <wp:effectExtent l="0" t="0" r="0" b="0"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sz w:val="28"/>
                <w:szCs w:val="28"/>
              </w:rPr>
              <w:t>宣传栏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pacing w:val="2"/>
                <w:position w:val="-5"/>
                <w:sz w:val="28"/>
                <w:szCs w:val="28"/>
                <w:lang w:val="en-US"/>
              </w:rPr>
              <w:drawing>
                <wp:inline distT="0" distB="0" distL="114300" distR="114300">
                  <wp:extent cx="152400" cy="15240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sz w:val="28"/>
                <w:szCs w:val="28"/>
              </w:rPr>
              <w:t>桁架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pacing w:val="2"/>
                <w:position w:val="-5"/>
                <w:sz w:val="28"/>
                <w:szCs w:val="28"/>
                <w:lang w:val="en-US"/>
              </w:rPr>
              <w:drawing>
                <wp:inline distT="0" distB="0" distL="114300" distR="114300">
                  <wp:extent cx="152400" cy="152400"/>
                  <wp:effectExtent l="0" t="0" r="0" b="0"/>
                  <wp:docPr id="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eastAsia="仿宋_GB2312"/>
                <w:sz w:val="28"/>
                <w:szCs w:val="28"/>
              </w:rPr>
              <w:t>海报</w:t>
            </w:r>
          </w:p>
          <w:p>
            <w:pPr>
              <w:pStyle w:val="6"/>
              <w:spacing w:line="351" w:lineRule="exact"/>
              <w:ind w:left="27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其他：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35" w:lineRule="exact"/>
              <w:ind w:left="212" w:right="18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条幅文字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35" w:lineRule="exact"/>
              <w:ind w:left="212" w:right="18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气拱门文字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008" w:type="dxa"/>
            <w:vMerge w:val="restart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before="1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LED</w:t>
            </w:r>
            <w:r>
              <w:rPr>
                <w:rFonts w:hint="eastAsia" w:ascii="仿宋_GB2312" w:eastAsia="仿宋_GB2312"/>
                <w:sz w:val="28"/>
                <w:szCs w:val="28"/>
              </w:rPr>
              <w:t>文字</w:t>
            </w:r>
          </w:p>
        </w:tc>
        <w:tc>
          <w:tcPr>
            <w:tcW w:w="2126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35" w:lineRule="exact"/>
              <w:ind w:right="709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地点</w:t>
            </w:r>
          </w:p>
        </w:tc>
        <w:tc>
          <w:tcPr>
            <w:tcW w:w="2977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35" w:lineRule="exact"/>
              <w:ind w:left="751" w:right="7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内容</w:t>
            </w:r>
          </w:p>
        </w:tc>
        <w:tc>
          <w:tcPr>
            <w:tcW w:w="2628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pacing w:line="335" w:lineRule="exact"/>
              <w:ind w:left="709" w:right="103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经办人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008" w:type="dxa"/>
            <w:vMerge w:val="continue"/>
            <w:tcBorders>
              <w:top w:val="nil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35" w:lineRule="exact"/>
              <w:ind w:left="212" w:right="18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宣传栏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34" w:lineRule="exact"/>
              <w:ind w:left="12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桁架规格大小</w:t>
            </w:r>
          </w:p>
          <w:p>
            <w:pPr>
              <w:pStyle w:val="6"/>
              <w:spacing w:line="331" w:lineRule="exact"/>
              <w:ind w:left="259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（长×宽）</w:t>
            </w:r>
          </w:p>
        </w:tc>
        <w:tc>
          <w:tcPr>
            <w:tcW w:w="2126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tabs>
                <w:tab w:val="left" w:pos="5670"/>
              </w:tabs>
              <w:spacing w:before="14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桁架设置地点</w:t>
            </w:r>
          </w:p>
        </w:tc>
        <w:tc>
          <w:tcPr>
            <w:tcW w:w="2628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34" w:lineRule="exact"/>
              <w:ind w:left="12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海报规格大小</w:t>
            </w:r>
          </w:p>
          <w:p>
            <w:pPr>
              <w:pStyle w:val="6"/>
              <w:spacing w:line="331" w:lineRule="exact"/>
              <w:ind w:left="259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（长×宽）</w:t>
            </w:r>
          </w:p>
        </w:tc>
        <w:tc>
          <w:tcPr>
            <w:tcW w:w="2126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before="14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海报设置地点</w:t>
            </w:r>
          </w:p>
        </w:tc>
        <w:tc>
          <w:tcPr>
            <w:tcW w:w="2628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before="5"/>
              <w:ind w:left="212" w:right="18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设置时间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pacing w:line="378" w:lineRule="exact"/>
              <w:ind w:right="1385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至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before="5"/>
              <w:ind w:left="212" w:right="18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经办人</w:t>
            </w:r>
          </w:p>
        </w:tc>
        <w:tc>
          <w:tcPr>
            <w:tcW w:w="2126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78" w:lineRule="exact"/>
              <w:ind w:left="42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before="5"/>
              <w:ind w:left="751" w:right="7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628" w:type="dxa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pacing w:line="378" w:lineRule="exact"/>
              <w:ind w:left="43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napToGrid w:val="0"/>
              <w:spacing w:before="62"/>
              <w:ind w:left="337" w:right="31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部门领导审核意见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tabs>
                <w:tab w:val="left" w:pos="2150"/>
              </w:tabs>
              <w:snapToGrid w:val="0"/>
              <w:spacing w:before="62"/>
              <w:ind w:left="165" w:right="141" w:rightChars="67" w:hanging="3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宣传统战部审批意见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before="5"/>
              <w:ind w:left="212" w:right="18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操作人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pacing w:before="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008" w:type="dxa"/>
            <w:tcBorders>
              <w:top w:val="single" w:color="252525" w:sz="8" w:space="0"/>
              <w:bottom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napToGrid w:val="0"/>
              <w:spacing w:before="62"/>
              <w:ind w:left="165" w:right="141" w:rightChars="6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安全保卫处备案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  <w:bottom w:val="single" w:color="252525" w:sz="8" w:space="0"/>
            </w:tcBorders>
            <w:vAlign w:val="center"/>
          </w:tcPr>
          <w:p>
            <w:pPr>
              <w:pStyle w:val="6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008" w:type="dxa"/>
            <w:tcBorders>
              <w:top w:val="single" w:color="252525" w:sz="8" w:space="0"/>
              <w:right w:val="single" w:color="252525" w:sz="8" w:space="0"/>
            </w:tcBorders>
            <w:vAlign w:val="center"/>
          </w:tcPr>
          <w:p>
            <w:pPr>
              <w:pStyle w:val="6"/>
              <w:spacing w:line="330" w:lineRule="exact"/>
              <w:ind w:left="212" w:right="187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附件</w:t>
            </w:r>
          </w:p>
        </w:tc>
        <w:tc>
          <w:tcPr>
            <w:tcW w:w="7731" w:type="dxa"/>
            <w:gridSpan w:val="3"/>
            <w:tcBorders>
              <w:top w:val="single" w:color="252525" w:sz="8" w:space="0"/>
              <w:left w:val="single" w:color="252525" w:sz="8" w:space="0"/>
            </w:tcBorders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before="38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注：桁架、海报、图片</w:t>
      </w:r>
      <w:r>
        <w:rPr>
          <w:rFonts w:ascii="仿宋_GB2312" w:eastAsia="仿宋_GB2312"/>
          <w:sz w:val="28"/>
          <w:szCs w:val="28"/>
        </w:rPr>
        <w:t>LED</w:t>
      </w:r>
      <w:r>
        <w:rPr>
          <w:rFonts w:hint="eastAsia" w:ascii="仿宋_GB2312" w:eastAsia="仿宋_GB2312"/>
          <w:sz w:val="28"/>
          <w:szCs w:val="28"/>
        </w:rPr>
        <w:t>、宣传栏设计稿作为附件。</w:t>
      </w:r>
    </w:p>
    <w:p/>
    <w:sectPr>
      <w:pgSz w:w="11906" w:h="16838"/>
      <w:pgMar w:top="1701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52FB7E5A"/>
    <w:rsid w:val="52FB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99"/>
    <w:pPr>
      <w:spacing w:after="120"/>
    </w:pPr>
  </w:style>
  <w:style w:type="paragraph" w:customStyle="1" w:styleId="6">
    <w:name w:val="Table Paragraph"/>
    <w:basedOn w:val="1"/>
    <w:qFormat/>
    <w:uiPriority w:val="99"/>
    <w:pPr>
      <w:autoSpaceDE w:val="0"/>
      <w:autoSpaceDN w:val="0"/>
      <w:jc w:val="left"/>
    </w:pPr>
    <w:rPr>
      <w:rFonts w:ascii="微软雅黑" w:hAnsi="微软雅黑" w:eastAsia="微软雅黑" w:cs="微软雅黑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2024-05-27T01:34:00Z</dcterms:created>
  <dc:creator>林大胖</dc:creator>
  <cp:lastModifiedBy>林大胖</cp:lastModifiedBy>
  <dcterms:modified xsi:type="dcterms:W3CDTF">2024-05-27T01:34:48Z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CE048727769E47668E2E387FC1CF43A3_11</vt:lpwstr>
  </property>
</Properties>
</file>